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9A5DF" w14:textId="77777777" w:rsidR="00292E32" w:rsidRDefault="00292E32" w:rsidP="002E646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7C4843" w14:textId="6F7A0E0B" w:rsidR="004444E8" w:rsidRPr="007B2F72" w:rsidRDefault="004444E8" w:rsidP="002E646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EDITAL Nº </w:t>
      </w:r>
      <w:r w:rsidR="007B15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001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E404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DF03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ªSIEF</w:t>
      </w:r>
    </w:p>
    <w:p w14:paraId="6EECFD91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14:paraId="14C88B9B" w14:textId="0A56B90D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hAnsi="Arial" w:cs="Arial"/>
          <w:sz w:val="24"/>
          <w:szCs w:val="24"/>
        </w:rPr>
        <w:t xml:space="preserve">A Faculdade Horizontina e a comissão organizadora da </w:t>
      </w:r>
      <w:r w:rsidR="008553B5">
        <w:rPr>
          <w:rFonts w:ascii="Arial" w:hAnsi="Arial" w:cs="Arial"/>
          <w:sz w:val="24"/>
          <w:szCs w:val="24"/>
        </w:rPr>
        <w:t>10</w:t>
      </w:r>
      <w:r w:rsidRPr="007B2F72">
        <w:rPr>
          <w:rFonts w:ascii="Arial" w:hAnsi="Arial" w:cs="Arial"/>
          <w:sz w:val="24"/>
          <w:szCs w:val="24"/>
        </w:rPr>
        <w:t xml:space="preserve">ª Semana Internacional de Engenharia e Economia da FAHOR (SIEF), tornam público o presente EDITAL para cientificar a comunidade acadêmica e em geral das normas e procedimentos que nortearão a realização da </w:t>
      </w:r>
      <w:r w:rsidR="00E40446">
        <w:rPr>
          <w:rFonts w:ascii="Arial" w:hAnsi="Arial" w:cs="Arial"/>
          <w:sz w:val="24"/>
          <w:szCs w:val="24"/>
        </w:rPr>
        <w:t>10</w:t>
      </w:r>
      <w:r w:rsidRPr="007B2F72">
        <w:rPr>
          <w:rFonts w:ascii="Arial" w:hAnsi="Arial" w:cs="Arial"/>
          <w:sz w:val="24"/>
          <w:szCs w:val="24"/>
        </w:rPr>
        <w:t>ª SIEF.</w:t>
      </w:r>
    </w:p>
    <w:p w14:paraId="6CA06A62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14:paraId="611E30D4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EVENTO</w:t>
      </w:r>
    </w:p>
    <w:p w14:paraId="5E441F56" w14:textId="0198F746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 xml:space="preserve">A </w:t>
      </w:r>
      <w:r w:rsidR="00E40446">
        <w:rPr>
          <w:rFonts w:ascii="Arial" w:hAnsi="Arial" w:cs="Arial"/>
          <w:sz w:val="24"/>
          <w:szCs w:val="24"/>
        </w:rPr>
        <w:t>10</w:t>
      </w:r>
      <w:r w:rsidRPr="007B2F72">
        <w:rPr>
          <w:rFonts w:ascii="Arial" w:hAnsi="Arial" w:cs="Arial"/>
          <w:sz w:val="24"/>
          <w:szCs w:val="24"/>
        </w:rPr>
        <w:t>ª Semana Internacional de Engenharia e Economia da FAHOR é um evento integrante do calendário oficial da Instituição, e busca promover o aperfeiçoamento técnico</w:t>
      </w:r>
      <w:r>
        <w:rPr>
          <w:rFonts w:ascii="Arial" w:hAnsi="Arial" w:cs="Arial"/>
          <w:sz w:val="24"/>
          <w:szCs w:val="24"/>
        </w:rPr>
        <w:t>-</w:t>
      </w:r>
      <w:r w:rsidRPr="007B2F72">
        <w:rPr>
          <w:rFonts w:ascii="Arial" w:hAnsi="Arial" w:cs="Arial"/>
          <w:sz w:val="24"/>
          <w:szCs w:val="24"/>
        </w:rPr>
        <w:t>científico,</w:t>
      </w:r>
      <w:r>
        <w:rPr>
          <w:rFonts w:ascii="Arial" w:hAnsi="Arial" w:cs="Arial"/>
          <w:sz w:val="24"/>
          <w:szCs w:val="24"/>
        </w:rPr>
        <w:t xml:space="preserve"> o desenvolvimento regional e </w:t>
      </w:r>
      <w:r w:rsidRPr="007B2F72">
        <w:rPr>
          <w:rFonts w:ascii="Arial" w:hAnsi="Arial" w:cs="Arial"/>
          <w:sz w:val="24"/>
          <w:szCs w:val="24"/>
        </w:rPr>
        <w:t>a reflexão sobre a a</w:t>
      </w:r>
      <w:r w:rsidR="00AB062F">
        <w:rPr>
          <w:rFonts w:ascii="Arial" w:hAnsi="Arial" w:cs="Arial"/>
          <w:sz w:val="24"/>
          <w:szCs w:val="24"/>
        </w:rPr>
        <w:t>tuação dos profissionais de diversas áreas do conhecimento, relacionadas à Engenharia, Tecnologia, Gestão e Desenvolvimento</w:t>
      </w:r>
      <w:r w:rsidRPr="007B2F72">
        <w:rPr>
          <w:rFonts w:ascii="Arial" w:hAnsi="Arial" w:cs="Arial"/>
          <w:sz w:val="24"/>
          <w:szCs w:val="24"/>
        </w:rPr>
        <w:t xml:space="preserve">.  </w:t>
      </w:r>
    </w:p>
    <w:p w14:paraId="76731CC7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923E5C5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DA METODOLOGIA</w:t>
      </w:r>
    </w:p>
    <w:p w14:paraId="31328A90" w14:textId="4CCC0A09" w:rsidR="004444E8" w:rsidRPr="00F916FD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proofErr w:type="gramStart"/>
      <w:r w:rsidRPr="00F916F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 9ª </w:t>
      </w:r>
      <w:r w:rsidRPr="00F916FD">
        <w:rPr>
          <w:rFonts w:ascii="Arial" w:hAnsi="Arial" w:cs="Arial"/>
          <w:color w:val="000000" w:themeColor="text1"/>
          <w:sz w:val="24"/>
          <w:szCs w:val="24"/>
        </w:rPr>
        <w:t xml:space="preserve">Semana Internacional de Engenharia e Economia da FAHOR </w:t>
      </w:r>
      <w:r w:rsidRPr="00F916F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acontece</w:t>
      </w:r>
      <w:proofErr w:type="gramEnd"/>
      <w:r w:rsidRPr="00F916F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nos dias </w:t>
      </w:r>
      <w:r w:rsidR="00E40446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Pr="0047209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E40446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="00877244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47209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40446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r w:rsidR="008772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6</w:t>
      </w:r>
      <w:r w:rsidRPr="0047209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Junho de 20</w:t>
      </w:r>
      <w:r w:rsidR="00E40446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Pr="00F916F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 O evento é composto por palestras, visitas técnicas, apresentação de trabalhos científicos e pelo desafio FAHOR.</w:t>
      </w:r>
      <w:r w:rsidR="008F6A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Todas as informações acerca do evento serão divulgadas na página </w:t>
      </w:r>
      <w:r w:rsidR="008F6A9F" w:rsidRPr="007B00BC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8F6A9F">
        <w:rPr>
          <w:rFonts w:ascii="Arial" w:eastAsia="Times New Roman" w:hAnsi="Arial" w:cs="Arial"/>
          <w:bCs/>
          <w:sz w:val="24"/>
          <w:szCs w:val="24"/>
          <w:lang w:eastAsia="pt-BR"/>
        </w:rPr>
        <w:t>http://anaissief.fahor.com.br/).</w:t>
      </w:r>
    </w:p>
    <w:p w14:paraId="7AFA818A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748730E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2.1 Palestras</w:t>
      </w:r>
    </w:p>
    <w:p w14:paraId="3172DDE4" w14:textId="77777777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Durante o evento serão realizadas diversas palestras, tratando sobre temas importantes para a comunidade acadêmica, empresarial e setor público. A agenda de palestras será divulgada, no site do evento.</w:t>
      </w:r>
    </w:p>
    <w:p w14:paraId="1EB74CC5" w14:textId="77777777" w:rsidR="004444E8" w:rsidRPr="00F916FD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14:paraId="7908EC57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2.2 Visitas técnicas</w:t>
      </w:r>
    </w:p>
    <w:p w14:paraId="665FD072" w14:textId="77777777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As visitas técnicas são uma excelente oportunidade para conhecer processos e produtos das empresas da região.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As i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>nscrições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 as visitas técnicas serão realizadas juntamente com a inscrição ao evento.</w:t>
      </w:r>
    </w:p>
    <w:p w14:paraId="04CC9596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7934BBF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2.3 Submissão e apresentação de trabalhos científicos</w:t>
      </w:r>
    </w:p>
    <w:p w14:paraId="28CDB754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lastRenderedPageBreak/>
        <w:t xml:space="preserve">A SIEF permite a submissão de trabalhos científicos que, se aceitos e apresentados, serão publicados nos anais do evento. O formato de apresentação é em forma de pôster ou oral. </w:t>
      </w:r>
      <w:r w:rsidR="00A07CD4">
        <w:rPr>
          <w:rFonts w:ascii="Arial" w:hAnsi="Arial" w:cs="Arial"/>
          <w:sz w:val="24"/>
          <w:szCs w:val="24"/>
        </w:rPr>
        <w:t xml:space="preserve">A forma de apresentação de cada um dos trabalhos aceitos </w:t>
      </w:r>
      <w:r w:rsidR="00A07CD4" w:rsidRPr="00A07CD4">
        <w:rPr>
          <w:rFonts w:ascii="Arial" w:hAnsi="Arial" w:cs="Arial"/>
          <w:sz w:val="24"/>
          <w:szCs w:val="24"/>
        </w:rPr>
        <w:t>será definida pela comissão científica do evento</w:t>
      </w:r>
      <w:r w:rsidRPr="00A07CD4">
        <w:rPr>
          <w:rFonts w:ascii="Arial" w:hAnsi="Arial" w:cs="Arial"/>
          <w:sz w:val="24"/>
          <w:szCs w:val="24"/>
        </w:rPr>
        <w:t xml:space="preserve">, levando em consideração o mérito do trabalho. A forma de apresentação </w:t>
      </w:r>
      <w:r w:rsidR="00A07CD4" w:rsidRPr="00A07CD4">
        <w:rPr>
          <w:rFonts w:ascii="Arial" w:hAnsi="Arial" w:cs="Arial"/>
          <w:sz w:val="24"/>
          <w:szCs w:val="24"/>
        </w:rPr>
        <w:t>será</w:t>
      </w:r>
      <w:r w:rsidRPr="00A07CD4">
        <w:rPr>
          <w:rFonts w:ascii="Arial" w:hAnsi="Arial" w:cs="Arial"/>
          <w:sz w:val="24"/>
          <w:szCs w:val="24"/>
        </w:rPr>
        <w:t xml:space="preserve"> divulgada ao</w:t>
      </w:r>
      <w:r w:rsidR="00AB062F">
        <w:rPr>
          <w:rFonts w:ascii="Arial" w:hAnsi="Arial" w:cs="Arial"/>
          <w:sz w:val="24"/>
          <w:szCs w:val="24"/>
        </w:rPr>
        <w:t xml:space="preserve"> final dos processos de seleção e revisão</w:t>
      </w:r>
      <w:r w:rsidRPr="00A07CD4">
        <w:rPr>
          <w:rFonts w:ascii="Arial" w:hAnsi="Arial" w:cs="Arial"/>
          <w:sz w:val="24"/>
          <w:szCs w:val="24"/>
        </w:rPr>
        <w:t xml:space="preserve">, </w:t>
      </w:r>
      <w:r w:rsidR="00A07CD4" w:rsidRPr="00A07CD4">
        <w:rPr>
          <w:rFonts w:ascii="Arial" w:hAnsi="Arial" w:cs="Arial"/>
          <w:sz w:val="24"/>
          <w:szCs w:val="24"/>
        </w:rPr>
        <w:t>e comunicada</w:t>
      </w:r>
      <w:r w:rsidRPr="00A07CD4">
        <w:rPr>
          <w:rFonts w:ascii="Arial" w:hAnsi="Arial" w:cs="Arial"/>
          <w:sz w:val="24"/>
          <w:szCs w:val="24"/>
        </w:rPr>
        <w:t xml:space="preserve"> </w:t>
      </w:r>
      <w:r w:rsidR="00A07CD4" w:rsidRPr="00A07CD4">
        <w:rPr>
          <w:rFonts w:ascii="Arial" w:hAnsi="Arial" w:cs="Arial"/>
          <w:sz w:val="24"/>
          <w:szCs w:val="24"/>
        </w:rPr>
        <w:t xml:space="preserve">aos autores </w:t>
      </w:r>
      <w:r w:rsidRPr="00A07CD4">
        <w:rPr>
          <w:rFonts w:ascii="Arial" w:hAnsi="Arial" w:cs="Arial"/>
          <w:sz w:val="24"/>
          <w:szCs w:val="24"/>
        </w:rPr>
        <w:t>por e-mail</w:t>
      </w:r>
      <w:r w:rsidR="00A07CD4" w:rsidRPr="00A07CD4">
        <w:rPr>
          <w:rFonts w:ascii="Arial" w:hAnsi="Arial" w:cs="Arial"/>
          <w:sz w:val="24"/>
          <w:szCs w:val="24"/>
        </w:rPr>
        <w:t xml:space="preserve"> </w:t>
      </w:r>
      <w:r w:rsidRPr="00A07CD4">
        <w:rPr>
          <w:rFonts w:ascii="Arial" w:hAnsi="Arial" w:cs="Arial"/>
          <w:sz w:val="24"/>
          <w:szCs w:val="24"/>
        </w:rPr>
        <w:t>e na programação do evento.</w:t>
      </w:r>
    </w:p>
    <w:p w14:paraId="76FEDC4B" w14:textId="5F06A413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>Serão avaliados/recebidos trabalh</w:t>
      </w:r>
      <w:r w:rsidR="00004F16">
        <w:rPr>
          <w:rFonts w:ascii="Arial" w:hAnsi="Arial" w:cs="Arial"/>
          <w:sz w:val="24"/>
          <w:szCs w:val="24"/>
        </w:rPr>
        <w:t xml:space="preserve">os relacionados </w:t>
      </w:r>
      <w:r w:rsidR="00CA24CC">
        <w:rPr>
          <w:rFonts w:ascii="Arial" w:hAnsi="Arial" w:cs="Arial"/>
          <w:sz w:val="24"/>
          <w:szCs w:val="24"/>
        </w:rPr>
        <w:t>às duas áreas de concentração de pesquisa Institucionais</w:t>
      </w:r>
      <w:r w:rsidR="00AA6A91">
        <w:rPr>
          <w:rFonts w:ascii="Arial" w:hAnsi="Arial" w:cs="Arial"/>
          <w:sz w:val="24"/>
          <w:szCs w:val="24"/>
        </w:rPr>
        <w:t>, descritas a seguir</w:t>
      </w:r>
      <w:r w:rsidR="00CA24CC">
        <w:rPr>
          <w:rFonts w:ascii="Arial" w:hAnsi="Arial" w:cs="Arial"/>
          <w:sz w:val="24"/>
          <w:szCs w:val="24"/>
        </w:rPr>
        <w:t>:</w:t>
      </w:r>
    </w:p>
    <w:p w14:paraId="624EEC46" w14:textId="77777777" w:rsidR="00CA24CC" w:rsidRPr="007B2F72" w:rsidRDefault="00CA24CC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405CE9" w14:textId="77777777" w:rsidR="004B379D" w:rsidRPr="00C700AE" w:rsidRDefault="004B379D" w:rsidP="002E646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00AE">
        <w:rPr>
          <w:rFonts w:ascii="Arial" w:hAnsi="Arial" w:cs="Arial"/>
          <w:b/>
          <w:bCs/>
          <w:sz w:val="24"/>
          <w:szCs w:val="24"/>
        </w:rPr>
        <w:t xml:space="preserve">Área de Concentração 1: </w:t>
      </w:r>
      <w:r w:rsidRPr="00C700AE">
        <w:rPr>
          <w:rFonts w:ascii="Arial" w:hAnsi="Arial" w:cs="Arial"/>
          <w:sz w:val="24"/>
          <w:szCs w:val="24"/>
        </w:rPr>
        <w:t>ESTRATÉGIAS DE PRODUÇÃO E INOVAÇÃO.</w:t>
      </w:r>
    </w:p>
    <w:p w14:paraId="5C39308F" w14:textId="13D16E2F" w:rsidR="004B379D" w:rsidRPr="007B1543" w:rsidRDefault="004B379D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1543">
        <w:rPr>
          <w:rFonts w:ascii="Arial" w:hAnsi="Arial" w:cs="Arial"/>
          <w:b/>
          <w:bCs/>
          <w:sz w:val="24"/>
          <w:szCs w:val="24"/>
        </w:rPr>
        <w:t xml:space="preserve">- Descrição: </w:t>
      </w:r>
      <w:r w:rsidRPr="007B1543">
        <w:rPr>
          <w:rFonts w:ascii="Arial" w:hAnsi="Arial" w:cs="Arial"/>
          <w:sz w:val="24"/>
          <w:szCs w:val="24"/>
        </w:rPr>
        <w:t>Estratégias de Produção é</w:t>
      </w:r>
      <w:r w:rsidRPr="007B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1543">
        <w:rPr>
          <w:rFonts w:ascii="Arial" w:hAnsi="Arial" w:cs="Arial"/>
          <w:sz w:val="24"/>
          <w:szCs w:val="24"/>
        </w:rPr>
        <w:t xml:space="preserve">uma área de concentração interdisciplinar voltada para a pesquisa de estratégias e ações para desenvolver e inovar as cadeias produtivas, como a produção e processamento de grãos, laticínios e carnes, bem como a fabricação de máquinas e equipamentos para o agronegócio. Prevê a gestão e o desenvolvimento de processos inovadores e de produtos de maior valor agregado a partir da integração de conhecimentos das áreas de Engenharia Mecânica, Engenharia de Produção, Ciências Ambientais, Ciências Agrárias, Ciências Biológicas, Física Aplicada, Química Industrial, Matemática Aplicada, Ciências da Computação, Administração e Economia. </w:t>
      </w:r>
    </w:p>
    <w:p w14:paraId="769A0A93" w14:textId="77777777" w:rsidR="004B379D" w:rsidRPr="007B1543" w:rsidRDefault="004B379D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4AE67" w14:textId="77777777" w:rsidR="004B379D" w:rsidRPr="007B1543" w:rsidRDefault="004B379D" w:rsidP="002E646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B1543">
        <w:rPr>
          <w:rFonts w:ascii="Arial" w:hAnsi="Arial" w:cs="Arial"/>
          <w:b/>
          <w:bCs/>
          <w:sz w:val="24"/>
          <w:szCs w:val="24"/>
        </w:rPr>
        <w:t xml:space="preserve">Área de Concentração 2: </w:t>
      </w:r>
      <w:r w:rsidRPr="007B1543">
        <w:rPr>
          <w:rFonts w:ascii="Arial" w:hAnsi="Arial" w:cs="Arial"/>
          <w:sz w:val="24"/>
          <w:szCs w:val="24"/>
        </w:rPr>
        <w:t>TECNOLOGIAS PARA O AGRONEGÓCIO E MEIO AMBIENTE</w:t>
      </w:r>
    </w:p>
    <w:p w14:paraId="78F368C6" w14:textId="3B7BB4BC" w:rsidR="004B379D" w:rsidRPr="007B1543" w:rsidRDefault="004B379D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7B1543">
        <w:rPr>
          <w:rFonts w:ascii="Arial" w:hAnsi="Arial" w:cs="Arial"/>
          <w:b/>
          <w:bCs/>
          <w:sz w:val="24"/>
          <w:szCs w:val="24"/>
        </w:rPr>
        <w:t>- Descrição</w:t>
      </w:r>
      <w:r w:rsidRPr="007B1543">
        <w:rPr>
          <w:rFonts w:ascii="Arial" w:hAnsi="Arial" w:cs="Arial"/>
          <w:sz w:val="24"/>
          <w:szCs w:val="24"/>
        </w:rPr>
        <w:t xml:space="preserve">: </w:t>
      </w:r>
      <w:r w:rsidRPr="00BC3BC4">
        <w:rPr>
          <w:rFonts w:ascii="Arial" w:hAnsi="Arial" w:cs="Arial"/>
          <w:sz w:val="24"/>
          <w:szCs w:val="24"/>
        </w:rPr>
        <w:t xml:space="preserve">Tecnologias para o agronegócio e meio ambiente é uma área de concentração interdisciplinar que envolve a sinergia de conhecimentos das áreas de Engenharia Mecânica, Engenharia de Produção, Ciências Ambientais, Ciências Agrárias, Ciências Biológicas, Física Aplicada, Química Industrial, Matemática Aplicada, Ciências da Computação, Administração e Economia. É a área de vocação inicial que está contextualizada com a história regional da indústria de máquinas e equipamentos agrícolas, onde as primeiras </w:t>
      </w:r>
      <w:r w:rsidRPr="00BC3BC4">
        <w:rPr>
          <w:rFonts w:ascii="Arial" w:hAnsi="Arial" w:cs="Arial"/>
          <w:sz w:val="24"/>
          <w:szCs w:val="24"/>
        </w:rPr>
        <w:lastRenderedPageBreak/>
        <w:t xml:space="preserve">colheitadeiras automotrizes do Brasil e da grande fronteira da américa do sul foram produzidas. </w:t>
      </w:r>
    </w:p>
    <w:p w14:paraId="0FAC1B0A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960B19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2.3.1 Normas para a elaboração e submissão de trabalhos científicos</w:t>
      </w:r>
    </w:p>
    <w:p w14:paraId="0F34AE54" w14:textId="2624EDC0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 xml:space="preserve">Todos os trabalhos submetidos à </w:t>
      </w:r>
      <w:r w:rsidR="00E40446">
        <w:rPr>
          <w:rFonts w:ascii="Arial" w:hAnsi="Arial" w:cs="Arial"/>
          <w:sz w:val="24"/>
          <w:szCs w:val="24"/>
        </w:rPr>
        <w:t>10</w:t>
      </w:r>
      <w:r w:rsidRPr="007B2F72">
        <w:rPr>
          <w:rFonts w:ascii="Arial" w:hAnsi="Arial" w:cs="Arial"/>
          <w:sz w:val="24"/>
          <w:szCs w:val="24"/>
        </w:rPr>
        <w:t xml:space="preserve">ª SIEF devem seguir o modelo e as normas disponíveis </w:t>
      </w:r>
      <w:r>
        <w:rPr>
          <w:rFonts w:ascii="Arial" w:hAnsi="Arial" w:cs="Arial"/>
          <w:sz w:val="24"/>
          <w:szCs w:val="24"/>
        </w:rPr>
        <w:t>no site do evento</w:t>
      </w:r>
      <w:r w:rsidR="00AB062F">
        <w:rPr>
          <w:rFonts w:ascii="Arial" w:hAnsi="Arial" w:cs="Arial"/>
          <w:sz w:val="24"/>
          <w:szCs w:val="24"/>
        </w:rPr>
        <w:t xml:space="preserve"> </w:t>
      </w:r>
      <w:r w:rsidR="00AB062F" w:rsidRPr="00AB062F">
        <w:rPr>
          <w:rFonts w:ascii="Arial" w:hAnsi="Arial" w:cs="Arial"/>
          <w:sz w:val="24"/>
          <w:szCs w:val="24"/>
        </w:rPr>
        <w:t>(http://anaissief.fahor.com.br/normas-para-elaboracao-de-trabalhos)</w:t>
      </w:r>
      <w:r w:rsidRPr="00AB062F">
        <w:rPr>
          <w:rFonts w:ascii="Arial" w:hAnsi="Arial" w:cs="Arial"/>
          <w:sz w:val="24"/>
          <w:szCs w:val="24"/>
        </w:rPr>
        <w:t xml:space="preserve">. </w:t>
      </w:r>
      <w:r w:rsidR="00473F18" w:rsidRPr="00473F18">
        <w:rPr>
          <w:rFonts w:ascii="Arial" w:hAnsi="Arial" w:cs="Arial"/>
          <w:sz w:val="24"/>
          <w:szCs w:val="24"/>
        </w:rPr>
        <w:t xml:space="preserve">É possível submeter trabalhos em Português ou Espanhol, ambos com </w:t>
      </w:r>
      <w:r w:rsidR="00473F18" w:rsidRPr="00473F18">
        <w:rPr>
          <w:rFonts w:ascii="Arial" w:hAnsi="Arial" w:cs="Arial"/>
          <w:i/>
          <w:sz w:val="24"/>
          <w:szCs w:val="24"/>
        </w:rPr>
        <w:t>Abstract</w:t>
      </w:r>
      <w:r w:rsidR="00473F18" w:rsidRPr="00473F18">
        <w:rPr>
          <w:rFonts w:ascii="Arial" w:hAnsi="Arial" w:cs="Arial"/>
          <w:sz w:val="24"/>
          <w:szCs w:val="24"/>
        </w:rPr>
        <w:t xml:space="preserve"> em Inglês</w:t>
      </w:r>
      <w:r w:rsidR="00473F18">
        <w:rPr>
          <w:rFonts w:ascii="Arial" w:hAnsi="Arial" w:cs="Arial"/>
          <w:sz w:val="24"/>
          <w:szCs w:val="24"/>
        </w:rPr>
        <w:t>.</w:t>
      </w:r>
    </w:p>
    <w:p w14:paraId="731083BC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>A submissão dos trabalhos estará aberta no período indicado no cronograma fornecido no item 4 deste edital. Para a submissão dos trabalhos, deve-se seguir as instruções indicadas na aba SUBMISSÕES da página do evento</w:t>
      </w:r>
      <w:r>
        <w:rPr>
          <w:rFonts w:ascii="Arial" w:hAnsi="Arial" w:cs="Arial"/>
          <w:sz w:val="24"/>
          <w:szCs w:val="24"/>
        </w:rPr>
        <w:t>.</w:t>
      </w:r>
      <w:r w:rsidRPr="007B2F72">
        <w:rPr>
          <w:rFonts w:ascii="Arial" w:hAnsi="Arial" w:cs="Arial"/>
          <w:sz w:val="24"/>
          <w:szCs w:val="24"/>
        </w:rPr>
        <w:t xml:space="preserve"> </w:t>
      </w:r>
    </w:p>
    <w:p w14:paraId="5B9ABE7A" w14:textId="337F8130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 xml:space="preserve">Cada trabalho </w:t>
      </w:r>
      <w:r w:rsidR="00A07CD4">
        <w:rPr>
          <w:rFonts w:ascii="Arial" w:hAnsi="Arial" w:cs="Arial"/>
          <w:sz w:val="24"/>
          <w:szCs w:val="24"/>
        </w:rPr>
        <w:t xml:space="preserve">submetido ao evento </w:t>
      </w:r>
      <w:r w:rsidRPr="007B2F72">
        <w:rPr>
          <w:rFonts w:ascii="Arial" w:hAnsi="Arial" w:cs="Arial"/>
          <w:sz w:val="24"/>
          <w:szCs w:val="24"/>
        </w:rPr>
        <w:t xml:space="preserve">poderá ter, </w:t>
      </w:r>
      <w:r w:rsidRPr="00995F41">
        <w:rPr>
          <w:rFonts w:ascii="Arial" w:hAnsi="Arial" w:cs="Arial"/>
          <w:b/>
          <w:bCs/>
          <w:sz w:val="24"/>
          <w:szCs w:val="24"/>
        </w:rPr>
        <w:t>no máximo</w:t>
      </w:r>
      <w:r w:rsidRPr="007B2F72">
        <w:rPr>
          <w:rFonts w:ascii="Arial" w:hAnsi="Arial" w:cs="Arial"/>
          <w:sz w:val="24"/>
          <w:szCs w:val="24"/>
        </w:rPr>
        <w:t xml:space="preserve">, </w:t>
      </w:r>
      <w:r w:rsidR="00877244">
        <w:rPr>
          <w:rFonts w:ascii="Arial" w:hAnsi="Arial" w:cs="Arial"/>
          <w:sz w:val="24"/>
          <w:szCs w:val="24"/>
        </w:rPr>
        <w:t>7</w:t>
      </w:r>
      <w:r w:rsidRPr="007B2F72">
        <w:rPr>
          <w:rFonts w:ascii="Arial" w:hAnsi="Arial" w:cs="Arial"/>
          <w:sz w:val="24"/>
          <w:szCs w:val="24"/>
        </w:rPr>
        <w:t xml:space="preserve"> (</w:t>
      </w:r>
      <w:r w:rsidR="00877244">
        <w:rPr>
          <w:rFonts w:ascii="Arial" w:hAnsi="Arial" w:cs="Arial"/>
          <w:sz w:val="24"/>
          <w:szCs w:val="24"/>
        </w:rPr>
        <w:t>sete</w:t>
      </w:r>
      <w:r w:rsidRPr="007B2F72">
        <w:rPr>
          <w:rFonts w:ascii="Arial" w:hAnsi="Arial" w:cs="Arial"/>
          <w:sz w:val="24"/>
          <w:szCs w:val="24"/>
        </w:rPr>
        <w:t>) autores. Um deles deve ser, obrigatoriamente, professor orientador.</w:t>
      </w:r>
    </w:p>
    <w:p w14:paraId="223E0C7A" w14:textId="46C57460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8B6">
        <w:rPr>
          <w:rFonts w:ascii="Arial" w:hAnsi="Arial" w:cs="Arial"/>
          <w:sz w:val="24"/>
          <w:szCs w:val="24"/>
        </w:rPr>
        <w:t xml:space="preserve">O valor da </w:t>
      </w:r>
      <w:r w:rsidR="00A07CD4">
        <w:rPr>
          <w:rFonts w:ascii="Arial" w:hAnsi="Arial" w:cs="Arial"/>
          <w:sz w:val="24"/>
          <w:szCs w:val="24"/>
        </w:rPr>
        <w:t>taxa de publicação</w:t>
      </w:r>
      <w:r w:rsidRPr="00AB18B6">
        <w:rPr>
          <w:rFonts w:ascii="Arial" w:hAnsi="Arial" w:cs="Arial"/>
          <w:sz w:val="24"/>
          <w:szCs w:val="24"/>
        </w:rPr>
        <w:t xml:space="preserve">, por trabalho submetido, </w:t>
      </w:r>
      <w:r w:rsidR="00A07CD4">
        <w:rPr>
          <w:rFonts w:ascii="Arial" w:hAnsi="Arial" w:cs="Arial"/>
          <w:sz w:val="24"/>
          <w:szCs w:val="24"/>
        </w:rPr>
        <w:t xml:space="preserve">é </w:t>
      </w:r>
      <w:r w:rsidR="00CC23D0">
        <w:rPr>
          <w:rFonts w:ascii="Arial" w:hAnsi="Arial" w:cs="Arial"/>
          <w:sz w:val="24"/>
          <w:szCs w:val="24"/>
        </w:rPr>
        <w:t xml:space="preserve">de </w:t>
      </w:r>
      <w:r w:rsidR="00CC23D0" w:rsidRPr="00A07CD4">
        <w:rPr>
          <w:rFonts w:ascii="Arial" w:hAnsi="Arial" w:cs="Arial"/>
          <w:sz w:val="24"/>
          <w:szCs w:val="24"/>
        </w:rPr>
        <w:t>R$ 45,00</w:t>
      </w:r>
      <w:r w:rsidR="00CC23D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Os boletos para efetivação do pagamento serão emitidos e enviados por e-mail aos autores quando o trabalho estiver aceito para publicação. O período para pagamento das </w:t>
      </w:r>
      <w:r w:rsidR="00A07CD4">
        <w:rPr>
          <w:rFonts w:ascii="Arial" w:hAnsi="Arial" w:cs="Arial"/>
          <w:sz w:val="24"/>
          <w:szCs w:val="24"/>
        </w:rPr>
        <w:t>taxas de publicação dos</w:t>
      </w:r>
      <w:r>
        <w:rPr>
          <w:rFonts w:ascii="Arial" w:hAnsi="Arial" w:cs="Arial"/>
          <w:sz w:val="24"/>
          <w:szCs w:val="24"/>
        </w:rPr>
        <w:t xml:space="preserve"> trabalhos está definido no cronograma, fornecido no item 4 deste edital. O pagamento da taxa de inscrição de trabalhos não dá direito de acesso às palestras, visitas técnicas ou ao desafio FAHOR. Cada segmento do evento possui sistema de inscrições próprio.</w:t>
      </w:r>
      <w:r w:rsidR="005248D9">
        <w:rPr>
          <w:rFonts w:ascii="Arial" w:hAnsi="Arial" w:cs="Arial"/>
          <w:sz w:val="24"/>
          <w:szCs w:val="24"/>
        </w:rPr>
        <w:t xml:space="preserve"> </w:t>
      </w:r>
    </w:p>
    <w:p w14:paraId="336BC1D7" w14:textId="77777777" w:rsidR="00C700AE" w:rsidRPr="00C700AE" w:rsidRDefault="00C700AE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37D9D566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2.3.2 Apresentação de trabalhos em formato de pôster</w:t>
      </w:r>
    </w:p>
    <w:p w14:paraId="3ADC750F" w14:textId="77777777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>Esta forma de apresentação consiste na exposição de um pôster, </w:t>
      </w:r>
      <w:r>
        <w:rPr>
          <w:rFonts w:ascii="Arial" w:hAnsi="Arial" w:cs="Arial"/>
          <w:sz w:val="24"/>
          <w:szCs w:val="24"/>
        </w:rPr>
        <w:t xml:space="preserve">em data e horário a ser divulgada na programação do evento. As normas para confecção do pôster </w:t>
      </w:r>
      <w:r w:rsidR="00A07CD4">
        <w:rPr>
          <w:rFonts w:ascii="Arial" w:hAnsi="Arial" w:cs="Arial"/>
          <w:sz w:val="24"/>
          <w:szCs w:val="24"/>
        </w:rPr>
        <w:t>serão disponibilizadas</w:t>
      </w:r>
      <w:r>
        <w:rPr>
          <w:rFonts w:ascii="Arial" w:hAnsi="Arial" w:cs="Arial"/>
          <w:sz w:val="24"/>
          <w:szCs w:val="24"/>
        </w:rPr>
        <w:t xml:space="preserve"> no site do evento.</w:t>
      </w:r>
    </w:p>
    <w:p w14:paraId="36839378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BD4652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2.3.3 Apresentação de trabalhos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na</w:t>
      </w: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forma oral</w:t>
      </w:r>
    </w:p>
    <w:p w14:paraId="283FAEED" w14:textId="7CBECC70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hAnsi="Arial" w:cs="Arial"/>
          <w:sz w:val="24"/>
          <w:szCs w:val="24"/>
        </w:rPr>
        <w:t>Alguns trabalhos, selecionados pela comissão científica do evento, serão apresentados de maneira oral, em horário e local que ser</w:t>
      </w:r>
      <w:r>
        <w:rPr>
          <w:rFonts w:ascii="Arial" w:hAnsi="Arial" w:cs="Arial"/>
          <w:sz w:val="24"/>
          <w:szCs w:val="24"/>
        </w:rPr>
        <w:t>á</w:t>
      </w:r>
      <w:r w:rsidRPr="007B2F72">
        <w:rPr>
          <w:rFonts w:ascii="Arial" w:hAnsi="Arial" w:cs="Arial"/>
          <w:sz w:val="24"/>
          <w:szCs w:val="24"/>
        </w:rPr>
        <w:t xml:space="preserve"> divulgado na programação do evento. O tempo disponível para apresentação de cada trabalho é de 20 (vinte) minutos. Os primeiros 15 (quinze) minutos para a apresentação e os 5 (cinco) minutos restantes para eventuais perguntas e/ou </w:t>
      </w:r>
      <w:r w:rsidRPr="007B2F72">
        <w:rPr>
          <w:rFonts w:ascii="Arial" w:hAnsi="Arial" w:cs="Arial"/>
          <w:sz w:val="24"/>
          <w:szCs w:val="24"/>
        </w:rPr>
        <w:lastRenderedPageBreak/>
        <w:t xml:space="preserve">comentários. </w:t>
      </w:r>
      <w:r>
        <w:rPr>
          <w:rFonts w:ascii="Arial" w:hAnsi="Arial" w:cs="Arial"/>
          <w:sz w:val="24"/>
          <w:szCs w:val="24"/>
        </w:rPr>
        <w:t>Para a apresentação oral, o apresentador terá à sua disposição um</w:t>
      </w:r>
      <w:r w:rsidRPr="007B2F72">
        <w:rPr>
          <w:rFonts w:ascii="Arial" w:hAnsi="Arial" w:cs="Arial"/>
          <w:sz w:val="24"/>
          <w:szCs w:val="24"/>
        </w:rPr>
        <w:t xml:space="preserve"> equipamento multimídia, </w:t>
      </w:r>
      <w:r>
        <w:rPr>
          <w:rFonts w:ascii="Arial" w:hAnsi="Arial" w:cs="Arial"/>
          <w:sz w:val="24"/>
          <w:szCs w:val="24"/>
        </w:rPr>
        <w:t>devendo trazer o arquivo de sua apresentação em formato PDF</w:t>
      </w:r>
      <w:r w:rsidRPr="007B2F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modelo da apresentação (</w:t>
      </w:r>
      <w:proofErr w:type="spellStart"/>
      <w:r w:rsidRPr="008F6A9F">
        <w:rPr>
          <w:rFonts w:ascii="Arial" w:hAnsi="Arial" w:cs="Arial"/>
          <w:i/>
          <w:sz w:val="24"/>
          <w:szCs w:val="24"/>
        </w:rPr>
        <w:t>template</w:t>
      </w:r>
      <w:proofErr w:type="spellEnd"/>
      <w:r>
        <w:rPr>
          <w:rFonts w:ascii="Arial" w:hAnsi="Arial" w:cs="Arial"/>
          <w:sz w:val="24"/>
          <w:szCs w:val="24"/>
        </w:rPr>
        <w:t xml:space="preserve">) será disponibilizado no site do evento. </w:t>
      </w:r>
    </w:p>
    <w:p w14:paraId="2E268CBF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F23C47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2.3.4 Dos certificados de apresentação</w:t>
      </w:r>
    </w:p>
    <w:p w14:paraId="42FF2ECF" w14:textId="61414D2C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Todos os trabalhos aprovados 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>e apresentados durante o evento receberão certificado indicando o título do trabalho, nome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autor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>es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5C59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forma de apresentação.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Os certificados serão disponibilizados, </w:t>
      </w:r>
      <w:r w:rsidR="00C728E9" w:rsidRPr="00C728E9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on-line</w:t>
      </w:r>
      <w:r w:rsidR="00C728E9">
        <w:rPr>
          <w:rFonts w:ascii="Arial" w:eastAsia="Times New Roman" w:hAnsi="Arial" w:cs="Arial"/>
          <w:bCs/>
          <w:sz w:val="24"/>
          <w:szCs w:val="24"/>
          <w:lang w:eastAsia="pt-BR"/>
        </w:rPr>
        <w:t>, após o encerramento do evento, em data a ser comunicada pela organização.</w:t>
      </w:r>
    </w:p>
    <w:p w14:paraId="213A72D8" w14:textId="77777777" w:rsidR="00923149" w:rsidRDefault="00923149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8E8F4D9" w14:textId="1F783CF4" w:rsidR="00923149" w:rsidRPr="007B1543" w:rsidRDefault="00923149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2314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2.3.5 </w:t>
      </w:r>
      <w:r w:rsidR="00752D35">
        <w:rPr>
          <w:rFonts w:ascii="Arial" w:eastAsia="Times New Roman" w:hAnsi="Arial" w:cs="Arial"/>
          <w:b/>
          <w:sz w:val="24"/>
          <w:szCs w:val="24"/>
          <w:lang w:eastAsia="pt-BR"/>
        </w:rPr>
        <w:t>P</w:t>
      </w:r>
      <w:r w:rsidR="00752D35" w:rsidRPr="007B1543">
        <w:rPr>
          <w:rFonts w:ascii="Arial" w:eastAsia="Times New Roman" w:hAnsi="Arial" w:cs="Arial"/>
          <w:b/>
          <w:sz w:val="24"/>
          <w:szCs w:val="24"/>
          <w:lang w:eastAsia="pt-BR"/>
        </w:rPr>
        <w:t>remiação dos melhores trabalhos</w:t>
      </w:r>
    </w:p>
    <w:p w14:paraId="0C05DFD5" w14:textId="133C6473" w:rsidR="00923149" w:rsidRPr="007B1543" w:rsidRDefault="00C4702B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>Na edição deste ano, a comissão científica da SIEF selecionará os melhores trabalhos submetidos ao evento. Os trabalhos serão avaliados quanto ao seu mérito científico</w:t>
      </w:r>
      <w:r w:rsidR="00CA24CC"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aplicabilidade e potencial de inovação. </w:t>
      </w:r>
      <w:r w:rsidR="00923149"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>A premiação dos melhores trabalhos ocorrerá na data indicada no cronograma do item 4 deste edital</w:t>
      </w:r>
      <w:r w:rsidR="00CA24CC"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0EE641FC" w14:textId="1995F64E" w:rsidR="00CA24CC" w:rsidRPr="007B1543" w:rsidRDefault="00CA24CC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Serão premiados os três melhores trabalhos relacionados à cada uma das duas áreas de concentração, descritas na seção </w:t>
      </w:r>
      <w:r w:rsidR="007B1543"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>2.3</w:t>
      </w:r>
      <w:r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deste edital. A premiação será em dinheiro (Reais), sendo que os valores dos prêmios serão divulgados</w:t>
      </w:r>
      <w:r w:rsidR="00752D35"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>, na página do evento</w:t>
      </w:r>
      <w:r w:rsidR="00752D35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7B154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dia 28 de Maio.</w:t>
      </w:r>
    </w:p>
    <w:p w14:paraId="52B38BD2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D07E236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2.4 Desafio FAHOR</w:t>
      </w:r>
    </w:p>
    <w:p w14:paraId="427E132D" w14:textId="77777777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07D59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007D59">
        <w:rPr>
          <w:rFonts w:ascii="Arial" w:eastAsia="Times New Roman" w:hAnsi="Arial" w:cs="Arial"/>
          <w:bCs/>
          <w:sz w:val="24"/>
          <w:szCs w:val="24"/>
          <w:lang w:eastAsia="pt-BR"/>
        </w:rPr>
        <w:t>A proposta desta atividade é proporcionar uma experiência empreendedora através da solução de um problema, realizando capacitações que buscam transformar ideias em negócios.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007D5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metodologia utilizada contará com ferramentas de modelagem de negócio, análise de mercado, mentorias e avaliação de </w:t>
      </w:r>
      <w:proofErr w:type="spellStart"/>
      <w:r w:rsidRPr="00007D59">
        <w:rPr>
          <w:rFonts w:ascii="Arial" w:eastAsia="Times New Roman" w:hAnsi="Arial" w:cs="Arial"/>
          <w:bCs/>
          <w:sz w:val="24"/>
          <w:szCs w:val="24"/>
          <w:lang w:eastAsia="pt-BR"/>
        </w:rPr>
        <w:t>Pitch</w:t>
      </w:r>
      <w:proofErr w:type="spellEnd"/>
      <w:r w:rsidRPr="00007D59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organização e realização deste evento está a cargo do Horizonte Ambiente Empreendedor.</w:t>
      </w:r>
    </w:p>
    <w:p w14:paraId="6BAE6339" w14:textId="77777777" w:rsidR="001E61B9" w:rsidRPr="00007D59" w:rsidRDefault="001E61B9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C2167B0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DO LOCAL</w:t>
      </w:r>
    </w:p>
    <w:p w14:paraId="489386A8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>A 9ª SIEF acontece no Campus Arnoldo Schneider, localizado na Avenida dos Ipês, 565, em Horizontina-RS.</w:t>
      </w:r>
    </w:p>
    <w:p w14:paraId="5EA1ABF4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lastRenderedPageBreak/>
        <w:t> </w:t>
      </w:r>
    </w:p>
    <w:p w14:paraId="7B4E9012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CRONOGRAMA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3"/>
        <w:gridCol w:w="3367"/>
      </w:tblGrid>
      <w:tr w:rsidR="007B1543" w:rsidRPr="007B1543" w14:paraId="50C05496" w14:textId="77777777" w:rsidTr="002E6469"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F9F9FA" w14:textId="77777777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B3FB" w14:textId="77777777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</w:tr>
      <w:tr w:rsidR="007B1543" w:rsidRPr="007B1543" w14:paraId="537D2196" w14:textId="77777777" w:rsidTr="002E6469"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79E55E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Submissão de trabalhos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300C" w14:textId="379CDCB4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De</w:t>
            </w:r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1</w:t>
            </w:r>
            <w:r w:rsidR="004B379D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</w:t>
            </w:r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Março </w:t>
            </w:r>
            <w:proofErr w:type="gramStart"/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à</w:t>
            </w:r>
            <w:proofErr w:type="gramEnd"/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="00E40446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</w:t>
            </w:r>
            <w:r w:rsidR="004B379D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Abril</w:t>
            </w:r>
          </w:p>
        </w:tc>
      </w:tr>
      <w:tr w:rsidR="007B1543" w:rsidRPr="007B1543" w14:paraId="564F216B" w14:textId="77777777" w:rsidTr="002E6469"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7E608C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Resultado/Aceite dos trabalhos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814C" w14:textId="45237B96" w:rsidR="004444E8" w:rsidRPr="007B1543" w:rsidRDefault="008E506F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Dia </w:t>
            </w:r>
            <w:r w:rsidR="00BA4505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05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</w:t>
            </w:r>
            <w:r w:rsidR="00BA4505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Maio</w:t>
            </w:r>
          </w:p>
        </w:tc>
      </w:tr>
      <w:tr w:rsidR="007B1543" w:rsidRPr="007B1543" w14:paraId="7455B722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C1EA6D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Revisão/envio da </w:t>
            </w:r>
            <w:r w:rsidRPr="007B15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versão final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dos trabalhos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284C" w14:textId="05D23A60" w:rsidR="004444E8" w:rsidRPr="007B1543" w:rsidRDefault="008E506F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De </w:t>
            </w:r>
            <w:r w:rsidR="00BA4505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06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à</w:t>
            </w:r>
            <w:proofErr w:type="gramEnd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1</w:t>
            </w:r>
            <w:r w:rsidR="00BA4505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</w:t>
            </w:r>
            <w:r w:rsidR="004444E8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Maio</w:t>
            </w:r>
          </w:p>
        </w:tc>
      </w:tr>
      <w:tr w:rsidR="007B1543" w:rsidRPr="007B1543" w14:paraId="49F7F7FD" w14:textId="77777777" w:rsidTr="002E6469"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5F9727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Divulgação do resultado final e forma de apresentação dos trabalhos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7A20" w14:textId="181F50E7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Dia </w:t>
            </w:r>
            <w:r w:rsidR="00E40446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</w:t>
            </w:r>
            <w:r w:rsidR="00F0001E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Maio</w:t>
            </w:r>
          </w:p>
        </w:tc>
      </w:tr>
      <w:tr w:rsidR="007B1543" w:rsidRPr="007B1543" w14:paraId="23853A59" w14:textId="77777777" w:rsidTr="002E6469"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F180FF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Pagamento da taxa de submissão/publicação do trabalho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998A" w14:textId="0AA44423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De </w:t>
            </w:r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</w:t>
            </w:r>
            <w:r w:rsidR="00E40446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</w:t>
            </w:r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à</w:t>
            </w:r>
            <w:proofErr w:type="gramEnd"/>
            <w:r w:rsidR="008E506F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="00E40446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28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Maio</w:t>
            </w:r>
          </w:p>
        </w:tc>
      </w:tr>
      <w:tr w:rsidR="007B1543" w:rsidRPr="007B1543" w14:paraId="0EC58DD8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1C1B82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Inscrição como ouvinte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2663" w14:textId="1650BE56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Até 0</w:t>
            </w:r>
            <w:r w:rsidR="00E40446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</w:t>
            </w: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Junho</w:t>
            </w:r>
          </w:p>
        </w:tc>
      </w:tr>
      <w:tr w:rsidR="007B1543" w:rsidRPr="007B1543" w14:paraId="04E6AC05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DF3DD5" w14:textId="0B43F1F5" w:rsidR="004444E8" w:rsidRPr="007B1543" w:rsidRDefault="00E40446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10</w:t>
            </w:r>
            <w:r w:rsidR="004444E8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ª SIEF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EE38" w14:textId="4CF53647" w:rsidR="004444E8" w:rsidRPr="007B1543" w:rsidRDefault="00E40446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3, 4 e 5</w:t>
            </w:r>
            <w:proofErr w:type="gramEnd"/>
            <w:r w:rsidR="004444E8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Junho</w:t>
            </w:r>
          </w:p>
        </w:tc>
      </w:tr>
      <w:tr w:rsidR="007B1543" w:rsidRPr="007B1543" w14:paraId="02D1255C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D74808" w14:textId="7D5917C7" w:rsidR="00923149" w:rsidRPr="007B1543" w:rsidRDefault="00923149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Premiação dos melhores trabalhos da SIEF 2020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2B4D" w14:textId="5BB1BD18" w:rsidR="00923149" w:rsidRPr="007B1543" w:rsidRDefault="00923149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5</w:t>
            </w:r>
            <w:proofErr w:type="gramEnd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Junho</w:t>
            </w:r>
          </w:p>
        </w:tc>
      </w:tr>
      <w:tr w:rsidR="007B1543" w:rsidRPr="007B1543" w14:paraId="7AB2526A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061EED8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Desafio FAHOR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A2B1" w14:textId="2645CF48" w:rsidR="004444E8" w:rsidRPr="007B1543" w:rsidRDefault="00E40446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6</w:t>
            </w:r>
            <w:proofErr w:type="gramEnd"/>
            <w:r w:rsidR="004444E8"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de Junho</w:t>
            </w:r>
          </w:p>
        </w:tc>
      </w:tr>
      <w:tr w:rsidR="007B1543" w:rsidRPr="007B1543" w14:paraId="415BBFBE" w14:textId="77777777" w:rsidTr="002E6469"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6109EDA" w14:textId="77777777" w:rsidR="004444E8" w:rsidRPr="007B1543" w:rsidRDefault="004444E8" w:rsidP="002E64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Emissão de certificados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CBDD" w14:textId="77777777" w:rsidR="004444E8" w:rsidRPr="007B1543" w:rsidRDefault="004444E8" w:rsidP="002E646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B154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 partir de 10 de Junho</w:t>
            </w:r>
          </w:p>
        </w:tc>
      </w:tr>
    </w:tbl>
    <w:p w14:paraId="77D7A96C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278B866D" w14:textId="77777777" w:rsidR="004444E8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1B4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7B2F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DAS INSCRIÇÕES</w:t>
      </w:r>
    </w:p>
    <w:p w14:paraId="2EB0D68B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236F42" w14:textId="4BC096C0" w:rsidR="004444E8" w:rsidRDefault="004444E8" w:rsidP="002E646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="008C3807">
        <w:rPr>
          <w:rFonts w:ascii="Arial" w:eastAsia="Times New Roman" w:hAnsi="Arial" w:cs="Arial"/>
          <w:bCs/>
          <w:sz w:val="24"/>
          <w:szCs w:val="24"/>
          <w:lang w:eastAsia="pt-BR"/>
        </w:rPr>
        <w:t>10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ª </w:t>
      </w:r>
      <w:r w:rsidRPr="007B2F72">
        <w:rPr>
          <w:rFonts w:ascii="Arial" w:hAnsi="Arial" w:cs="Arial"/>
          <w:sz w:val="24"/>
          <w:szCs w:val="24"/>
        </w:rPr>
        <w:t xml:space="preserve">Semana Internacional de Engenharia e Economia da FAHOR recebe inscrições em duas modalidades, </w:t>
      </w:r>
      <w:r>
        <w:rPr>
          <w:rFonts w:ascii="Arial" w:hAnsi="Arial" w:cs="Arial"/>
          <w:sz w:val="24"/>
          <w:szCs w:val="24"/>
        </w:rPr>
        <w:t>como segue:</w:t>
      </w:r>
    </w:p>
    <w:p w14:paraId="57700BDF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14:paraId="00843C23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5.1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Submissão</w:t>
      </w: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trabalhos científicos</w:t>
      </w:r>
    </w:p>
    <w:p w14:paraId="6C03C12F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submissão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trabalhos científicos será realizada no sítio virtual do evento (</w:t>
      </w:r>
      <w:r w:rsidRPr="007B00BC">
        <w:rPr>
          <w:rFonts w:ascii="Arial" w:eastAsia="Times New Roman" w:hAnsi="Arial" w:cs="Arial"/>
          <w:bCs/>
          <w:sz w:val="24"/>
          <w:szCs w:val="24"/>
          <w:lang w:eastAsia="pt-BR"/>
        </w:rPr>
        <w:t>http://anaissief.fahor.com.br/),</w:t>
      </w:r>
      <w:r w:rsidRPr="007B2F7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>conforme cronograma (item 4 deste Edital).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O pagamento da taxa de submissão</w:t>
      </w:r>
      <w:r w:rsidR="008F6A9F">
        <w:rPr>
          <w:rFonts w:ascii="Arial" w:hAnsi="Arial" w:cs="Arial"/>
          <w:sz w:val="24"/>
          <w:szCs w:val="24"/>
        </w:rPr>
        <w:t>/publicação</w:t>
      </w:r>
      <w:r>
        <w:rPr>
          <w:rFonts w:ascii="Arial" w:hAnsi="Arial" w:cs="Arial"/>
          <w:sz w:val="24"/>
          <w:szCs w:val="24"/>
        </w:rPr>
        <w:t xml:space="preserve"> de trabalhos não dá direito de acesso às palestras, visitas técnicas ou ao desafio FAHOR. Cada segmento do evento possui sistema de inscrição específico.</w:t>
      </w:r>
    </w:p>
    <w:p w14:paraId="2705A5C6" w14:textId="68C7B513" w:rsidR="00FC2814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EB577AC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B2F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5.2 Inscrição como ouvinte</w:t>
      </w:r>
    </w:p>
    <w:p w14:paraId="32BCB3B0" w14:textId="77777777" w:rsidR="004444E8" w:rsidRPr="007B2F72" w:rsidRDefault="004444E8" w:rsidP="002E64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Com este formato de inscrição o participante escolherá de quais atividades (palestras, apresentações, visitas</w:t>
      </w:r>
      <w:r w:rsidR="00D54D2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técnicas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) disponíveis na programação do evento ele deseja participar. Esta modalidade de inscrição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é reali</w:t>
      </w:r>
      <w:r w:rsidR="008F6A9F">
        <w:rPr>
          <w:rFonts w:ascii="Arial" w:eastAsia="Times New Roman" w:hAnsi="Arial" w:cs="Arial"/>
          <w:bCs/>
          <w:sz w:val="24"/>
          <w:szCs w:val="24"/>
          <w:lang w:eastAsia="pt-BR"/>
        </w:rPr>
        <w:t>zada no sítio virtual do evento</w:t>
      </w:r>
      <w:r w:rsidRPr="007B00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7B2F72">
        <w:rPr>
          <w:rFonts w:ascii="Arial" w:eastAsia="Times New Roman" w:hAnsi="Arial" w:cs="Arial"/>
          <w:bCs/>
          <w:sz w:val="24"/>
          <w:szCs w:val="24"/>
          <w:lang w:eastAsia="pt-BR"/>
        </w:rPr>
        <w:t>conforme cronograma (item 4 deste Edital).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0C46353E" w14:textId="77777777" w:rsidR="004444E8" w:rsidRPr="007B2F72" w:rsidRDefault="004444E8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14:paraId="7C7537E1" w14:textId="36765C87" w:rsidR="00CC124D" w:rsidRDefault="004444E8" w:rsidP="002E646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7E56">
        <w:rPr>
          <w:rFonts w:ascii="Arial" w:eastAsia="Times New Roman" w:hAnsi="Arial" w:cs="Arial"/>
          <w:bCs/>
          <w:sz w:val="24"/>
          <w:szCs w:val="24"/>
          <w:lang w:eastAsia="pt-BR"/>
        </w:rPr>
        <w:t>Horizontina - RS,</w:t>
      </w:r>
      <w:proofErr w:type="gramStart"/>
      <w:r w:rsidRPr="00B57E5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8398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End"/>
      <w:r w:rsidR="00A83986">
        <w:rPr>
          <w:rFonts w:ascii="Arial" w:eastAsia="Times New Roman" w:hAnsi="Arial" w:cs="Arial"/>
          <w:bCs/>
          <w:sz w:val="24"/>
          <w:szCs w:val="24"/>
          <w:lang w:eastAsia="pt-BR"/>
        </w:rPr>
        <w:t>27 de f</w:t>
      </w:r>
      <w:r w:rsidR="007B1543">
        <w:rPr>
          <w:rFonts w:ascii="Arial" w:eastAsia="Times New Roman" w:hAnsi="Arial" w:cs="Arial"/>
          <w:bCs/>
          <w:sz w:val="24"/>
          <w:szCs w:val="24"/>
          <w:lang w:eastAsia="pt-BR"/>
        </w:rPr>
        <w:t>evereiro</w:t>
      </w:r>
      <w:r w:rsidRPr="00B57E5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0F5756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7B1543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37EDA0F5" w14:textId="77777777" w:rsidR="00FC2814" w:rsidRDefault="00FC2814" w:rsidP="002E646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244B856" w14:textId="77777777" w:rsidR="00AB062F" w:rsidRDefault="00AB062F" w:rsidP="002E646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B062F" w14:paraId="66C60D0B" w14:textId="77777777" w:rsidTr="00AB062F">
        <w:tc>
          <w:tcPr>
            <w:tcW w:w="4605" w:type="dxa"/>
          </w:tcPr>
          <w:p w14:paraId="2784C419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62F">
              <w:rPr>
                <w:rFonts w:ascii="Arial" w:hAnsi="Arial" w:cs="Arial"/>
                <w:sz w:val="24"/>
                <w:szCs w:val="24"/>
              </w:rPr>
              <w:t xml:space="preserve">_______________________ </w:t>
            </w:r>
          </w:p>
          <w:p w14:paraId="2B63B7F1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062F">
              <w:rPr>
                <w:rFonts w:ascii="Arial" w:hAnsi="Arial" w:cs="Arial"/>
                <w:b/>
                <w:sz w:val="24"/>
                <w:szCs w:val="24"/>
              </w:rPr>
              <w:t>Stephan</w:t>
            </w:r>
            <w:proofErr w:type="spellEnd"/>
            <w:r w:rsidRPr="00AB06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062F">
              <w:rPr>
                <w:rFonts w:ascii="Arial" w:hAnsi="Arial" w:cs="Arial"/>
                <w:b/>
                <w:sz w:val="24"/>
                <w:szCs w:val="24"/>
              </w:rPr>
              <w:t>Sawitzki</w:t>
            </w:r>
            <w:proofErr w:type="spellEnd"/>
            <w:r w:rsidRPr="00AB062F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AB06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946F9E" w14:textId="77777777" w:rsid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Coordenador Geral </w:t>
            </w:r>
          </w:p>
          <w:p w14:paraId="0244E370" w14:textId="2916BAEC" w:rsidR="00AB062F" w:rsidRPr="00752D35" w:rsidRDefault="008C3807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B062F">
              <w:rPr>
                <w:rFonts w:ascii="Arial" w:hAnsi="Arial" w:cs="Arial"/>
                <w:sz w:val="24"/>
                <w:szCs w:val="24"/>
              </w:rPr>
              <w:t>ª SIEF</w:t>
            </w:r>
          </w:p>
        </w:tc>
        <w:tc>
          <w:tcPr>
            <w:tcW w:w="4606" w:type="dxa"/>
          </w:tcPr>
          <w:p w14:paraId="27D6000D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62F">
              <w:rPr>
                <w:rFonts w:ascii="Arial" w:hAnsi="Arial" w:cs="Arial"/>
                <w:sz w:val="24"/>
                <w:szCs w:val="24"/>
              </w:rPr>
              <w:t xml:space="preserve">_______________________ </w:t>
            </w:r>
          </w:p>
          <w:p w14:paraId="57CCCDB0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062F">
              <w:rPr>
                <w:rFonts w:ascii="Arial" w:hAnsi="Arial" w:cs="Arial"/>
                <w:b/>
                <w:sz w:val="24"/>
                <w:szCs w:val="24"/>
              </w:rPr>
              <w:t>Sedelmo</w:t>
            </w:r>
            <w:proofErr w:type="spellEnd"/>
            <w:r w:rsidRPr="00AB06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062F">
              <w:rPr>
                <w:rFonts w:ascii="Arial" w:hAnsi="Arial" w:cs="Arial"/>
                <w:b/>
                <w:sz w:val="24"/>
                <w:szCs w:val="24"/>
              </w:rPr>
              <w:t>Desbessel</w:t>
            </w:r>
            <w:proofErr w:type="spellEnd"/>
          </w:p>
          <w:p w14:paraId="66FBB70C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62F">
              <w:rPr>
                <w:rFonts w:ascii="Arial" w:hAnsi="Arial" w:cs="Arial"/>
                <w:sz w:val="24"/>
                <w:szCs w:val="24"/>
              </w:rPr>
              <w:t xml:space="preserve"> Diretor de Ensino Superior </w:t>
            </w:r>
          </w:p>
          <w:p w14:paraId="61AA2697" w14:textId="77777777" w:rsidR="00AB062F" w:rsidRPr="00AB062F" w:rsidRDefault="00AB062F" w:rsidP="002E6469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062F">
              <w:rPr>
                <w:rFonts w:ascii="Arial" w:hAnsi="Arial" w:cs="Arial"/>
                <w:sz w:val="24"/>
                <w:szCs w:val="24"/>
              </w:rPr>
              <w:t>FAHOR – Faculdade Horizontina</w:t>
            </w:r>
          </w:p>
          <w:p w14:paraId="579769E3" w14:textId="77777777" w:rsidR="00AB062F" w:rsidRDefault="00AB062F" w:rsidP="002E646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4B180E7" w14:textId="77777777" w:rsidR="005248D9" w:rsidRDefault="005248D9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14:paraId="75C869A7" w14:textId="77777777" w:rsidR="00A83986" w:rsidRDefault="00A83986" w:rsidP="002E646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bookmarkStart w:id="0" w:name="_GoBack"/>
      <w:bookmarkEnd w:id="0"/>
    </w:p>
    <w:sectPr w:rsidR="00A83986" w:rsidSect="002E6469">
      <w:headerReference w:type="default" r:id="rId9"/>
      <w:footerReference w:type="default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2A41D" w14:textId="77777777" w:rsidR="0085055D" w:rsidRDefault="0085055D" w:rsidP="0082527F">
      <w:pPr>
        <w:spacing w:after="0" w:line="240" w:lineRule="auto"/>
      </w:pPr>
      <w:r>
        <w:separator/>
      </w:r>
    </w:p>
  </w:endnote>
  <w:endnote w:type="continuationSeparator" w:id="0">
    <w:p w14:paraId="64C0C543" w14:textId="77777777" w:rsidR="0085055D" w:rsidRDefault="0085055D" w:rsidP="0082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25D2B" w14:textId="77777777" w:rsidR="00832BC9" w:rsidRDefault="00832BC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A1DC8D4" wp14:editId="33AE3506">
          <wp:simplePos x="0" y="0"/>
          <wp:positionH relativeFrom="column">
            <wp:posOffset>-1080135</wp:posOffset>
          </wp:positionH>
          <wp:positionV relativeFrom="paragraph">
            <wp:posOffset>40463</wp:posOffset>
          </wp:positionV>
          <wp:extent cx="6921795" cy="57151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_Timbrada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79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CFA8" w14:textId="77777777" w:rsidR="0085055D" w:rsidRDefault="0085055D" w:rsidP="0082527F">
      <w:pPr>
        <w:spacing w:after="0" w:line="240" w:lineRule="auto"/>
      </w:pPr>
      <w:r>
        <w:separator/>
      </w:r>
    </w:p>
  </w:footnote>
  <w:footnote w:type="continuationSeparator" w:id="0">
    <w:p w14:paraId="7B3F61DA" w14:textId="77777777" w:rsidR="0085055D" w:rsidRDefault="0085055D" w:rsidP="0082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535558"/>
      <w:docPartObj>
        <w:docPartGallery w:val="Page Numbers (Top of Page)"/>
        <w:docPartUnique/>
      </w:docPartObj>
    </w:sdtPr>
    <w:sdtEndPr/>
    <w:sdtContent>
      <w:p w14:paraId="0383AC1F" w14:textId="4B93FFB9" w:rsidR="00C5538E" w:rsidRDefault="00C5538E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 wp14:anchorId="146368FF" wp14:editId="44BFB8B5">
              <wp:simplePos x="0" y="0"/>
              <wp:positionH relativeFrom="column">
                <wp:posOffset>-1080135</wp:posOffset>
              </wp:positionH>
              <wp:positionV relativeFrom="paragraph">
                <wp:posOffset>-349885</wp:posOffset>
              </wp:positionV>
              <wp:extent cx="6432550" cy="1009650"/>
              <wp:effectExtent l="0" t="0" r="0" b="0"/>
              <wp:wrapSquare wrapText="bothSides"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beçalho nov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25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D6EC24D" w14:textId="77777777" w:rsidR="0082527F" w:rsidRDefault="0082527F" w:rsidP="00736845">
    <w:pPr>
      <w:pStyle w:val="Cabealho"/>
      <w:tabs>
        <w:tab w:val="clear" w:pos="4252"/>
        <w:tab w:val="clear" w:pos="8504"/>
        <w:tab w:val="left" w:pos="65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CDE"/>
    <w:multiLevelType w:val="hybridMultilevel"/>
    <w:tmpl w:val="E4D2D010"/>
    <w:lvl w:ilvl="0" w:tplc="9F226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8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F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66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6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05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4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E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A078D"/>
    <w:multiLevelType w:val="multilevel"/>
    <w:tmpl w:val="EF1456B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16339C"/>
    <w:multiLevelType w:val="hybridMultilevel"/>
    <w:tmpl w:val="663A5B0A"/>
    <w:lvl w:ilvl="0" w:tplc="29B6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E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6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CE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2D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8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2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2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C63630"/>
    <w:multiLevelType w:val="hybridMultilevel"/>
    <w:tmpl w:val="44FCCC1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6584"/>
    <w:multiLevelType w:val="multilevel"/>
    <w:tmpl w:val="84B6E2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F80174"/>
    <w:multiLevelType w:val="hybridMultilevel"/>
    <w:tmpl w:val="D00E20C8"/>
    <w:lvl w:ilvl="0" w:tplc="1E4CC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A8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2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E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E9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6E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E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6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A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093000"/>
    <w:multiLevelType w:val="hybridMultilevel"/>
    <w:tmpl w:val="819480F6"/>
    <w:lvl w:ilvl="0" w:tplc="FD3ECD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D42AB"/>
    <w:multiLevelType w:val="hybridMultilevel"/>
    <w:tmpl w:val="23F6E30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6CB7"/>
    <w:multiLevelType w:val="hybridMultilevel"/>
    <w:tmpl w:val="B1C41CF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82DAA"/>
    <w:multiLevelType w:val="hybridMultilevel"/>
    <w:tmpl w:val="A3A2076A"/>
    <w:lvl w:ilvl="0" w:tplc="C25008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65A"/>
    <w:multiLevelType w:val="hybridMultilevel"/>
    <w:tmpl w:val="68FA9488"/>
    <w:lvl w:ilvl="0" w:tplc="A58EC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E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4E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4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2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E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3311BA"/>
    <w:multiLevelType w:val="hybridMultilevel"/>
    <w:tmpl w:val="AA36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4385B"/>
    <w:multiLevelType w:val="hybridMultilevel"/>
    <w:tmpl w:val="6B0E75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9906ED"/>
    <w:multiLevelType w:val="hybridMultilevel"/>
    <w:tmpl w:val="59C0A476"/>
    <w:lvl w:ilvl="0" w:tplc="FFA64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97590"/>
    <w:multiLevelType w:val="multilevel"/>
    <w:tmpl w:val="C5E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F"/>
    <w:rsid w:val="00002AFC"/>
    <w:rsid w:val="00004F16"/>
    <w:rsid w:val="0002645D"/>
    <w:rsid w:val="00054E1A"/>
    <w:rsid w:val="000F5756"/>
    <w:rsid w:val="00103CFC"/>
    <w:rsid w:val="00115697"/>
    <w:rsid w:val="00155E42"/>
    <w:rsid w:val="0016767F"/>
    <w:rsid w:val="00171CBA"/>
    <w:rsid w:val="001768D5"/>
    <w:rsid w:val="00181EE4"/>
    <w:rsid w:val="001B4EA7"/>
    <w:rsid w:val="001B6EE5"/>
    <w:rsid w:val="001E61B9"/>
    <w:rsid w:val="002123CE"/>
    <w:rsid w:val="0024060B"/>
    <w:rsid w:val="00292E32"/>
    <w:rsid w:val="002B3176"/>
    <w:rsid w:val="002E6469"/>
    <w:rsid w:val="003048E7"/>
    <w:rsid w:val="00311C50"/>
    <w:rsid w:val="00321952"/>
    <w:rsid w:val="00352219"/>
    <w:rsid w:val="00386F39"/>
    <w:rsid w:val="003D5EA6"/>
    <w:rsid w:val="004444E8"/>
    <w:rsid w:val="004737EB"/>
    <w:rsid w:val="00473F18"/>
    <w:rsid w:val="0048537E"/>
    <w:rsid w:val="00492159"/>
    <w:rsid w:val="004B379D"/>
    <w:rsid w:val="004D3BD8"/>
    <w:rsid w:val="004E787D"/>
    <w:rsid w:val="00515A1A"/>
    <w:rsid w:val="005248D9"/>
    <w:rsid w:val="005362CF"/>
    <w:rsid w:val="00566289"/>
    <w:rsid w:val="005C25C3"/>
    <w:rsid w:val="005C59C7"/>
    <w:rsid w:val="00615C79"/>
    <w:rsid w:val="0061621F"/>
    <w:rsid w:val="00622BE3"/>
    <w:rsid w:val="00641EC4"/>
    <w:rsid w:val="006428A9"/>
    <w:rsid w:val="006957EE"/>
    <w:rsid w:val="00705FD4"/>
    <w:rsid w:val="00736845"/>
    <w:rsid w:val="00752D35"/>
    <w:rsid w:val="007A458C"/>
    <w:rsid w:val="007B1543"/>
    <w:rsid w:val="0082527F"/>
    <w:rsid w:val="00832BC9"/>
    <w:rsid w:val="00842BB2"/>
    <w:rsid w:val="00842DB4"/>
    <w:rsid w:val="0085055D"/>
    <w:rsid w:val="008553B5"/>
    <w:rsid w:val="00877244"/>
    <w:rsid w:val="00887F76"/>
    <w:rsid w:val="00894F5D"/>
    <w:rsid w:val="008B36AB"/>
    <w:rsid w:val="008C3807"/>
    <w:rsid w:val="008D6E2C"/>
    <w:rsid w:val="008E506F"/>
    <w:rsid w:val="008F314D"/>
    <w:rsid w:val="008F6A9F"/>
    <w:rsid w:val="00923149"/>
    <w:rsid w:val="0093250D"/>
    <w:rsid w:val="00967A9A"/>
    <w:rsid w:val="009873EF"/>
    <w:rsid w:val="00995F41"/>
    <w:rsid w:val="009A35C7"/>
    <w:rsid w:val="009A4D75"/>
    <w:rsid w:val="009F11F8"/>
    <w:rsid w:val="009F70B0"/>
    <w:rsid w:val="00A07CD4"/>
    <w:rsid w:val="00A217F3"/>
    <w:rsid w:val="00A36F4E"/>
    <w:rsid w:val="00A83986"/>
    <w:rsid w:val="00A96901"/>
    <w:rsid w:val="00AA6A91"/>
    <w:rsid w:val="00AB062F"/>
    <w:rsid w:val="00B463F9"/>
    <w:rsid w:val="00B51C58"/>
    <w:rsid w:val="00B94ED8"/>
    <w:rsid w:val="00BA4505"/>
    <w:rsid w:val="00BA7B2C"/>
    <w:rsid w:val="00BC3BC4"/>
    <w:rsid w:val="00BD42C0"/>
    <w:rsid w:val="00C12738"/>
    <w:rsid w:val="00C4702B"/>
    <w:rsid w:val="00C5538E"/>
    <w:rsid w:val="00C700AE"/>
    <w:rsid w:val="00C728E9"/>
    <w:rsid w:val="00C75664"/>
    <w:rsid w:val="00C833BB"/>
    <w:rsid w:val="00C92A31"/>
    <w:rsid w:val="00CA24CC"/>
    <w:rsid w:val="00CC124D"/>
    <w:rsid w:val="00CC23D0"/>
    <w:rsid w:val="00D11857"/>
    <w:rsid w:val="00D54D26"/>
    <w:rsid w:val="00D73B32"/>
    <w:rsid w:val="00DE0810"/>
    <w:rsid w:val="00DF03F1"/>
    <w:rsid w:val="00E02A9D"/>
    <w:rsid w:val="00E12A45"/>
    <w:rsid w:val="00E40446"/>
    <w:rsid w:val="00E43567"/>
    <w:rsid w:val="00E706E8"/>
    <w:rsid w:val="00E73083"/>
    <w:rsid w:val="00E80683"/>
    <w:rsid w:val="00EB2937"/>
    <w:rsid w:val="00EF5D0D"/>
    <w:rsid w:val="00F0001E"/>
    <w:rsid w:val="00F169F1"/>
    <w:rsid w:val="00F2241E"/>
    <w:rsid w:val="00F357DC"/>
    <w:rsid w:val="00F52694"/>
    <w:rsid w:val="00F64A44"/>
    <w:rsid w:val="00F74E41"/>
    <w:rsid w:val="00F8353F"/>
    <w:rsid w:val="00FA3075"/>
    <w:rsid w:val="00FA4997"/>
    <w:rsid w:val="00FA7FFA"/>
    <w:rsid w:val="00FC0013"/>
    <w:rsid w:val="00FC2814"/>
    <w:rsid w:val="00FD6329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86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27F"/>
  </w:style>
  <w:style w:type="paragraph" w:styleId="Rodap">
    <w:name w:val="footer"/>
    <w:basedOn w:val="Normal"/>
    <w:link w:val="Rodap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27F"/>
  </w:style>
  <w:style w:type="paragraph" w:styleId="Textodebalo">
    <w:name w:val="Balloon Text"/>
    <w:basedOn w:val="Normal"/>
    <w:link w:val="TextodebaloChar"/>
    <w:uiPriority w:val="99"/>
    <w:semiHidden/>
    <w:unhideWhenUsed/>
    <w:rsid w:val="008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124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C124D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C12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CC124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12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27F"/>
  </w:style>
  <w:style w:type="paragraph" w:styleId="Rodap">
    <w:name w:val="footer"/>
    <w:basedOn w:val="Normal"/>
    <w:link w:val="RodapChar"/>
    <w:uiPriority w:val="99"/>
    <w:unhideWhenUsed/>
    <w:rsid w:val="0082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27F"/>
  </w:style>
  <w:style w:type="paragraph" w:styleId="Textodebalo">
    <w:name w:val="Balloon Text"/>
    <w:basedOn w:val="Normal"/>
    <w:link w:val="TextodebaloChar"/>
    <w:uiPriority w:val="99"/>
    <w:semiHidden/>
    <w:unhideWhenUsed/>
    <w:rsid w:val="008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124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C124D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C12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CC124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C12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12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9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1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53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06CD-3AA0-4367-A3EA-0066517A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Fabrício Desbessel</cp:lastModifiedBy>
  <cp:revision>2</cp:revision>
  <cp:lastPrinted>2020-02-27T16:42:00Z</cp:lastPrinted>
  <dcterms:created xsi:type="dcterms:W3CDTF">2020-03-02T16:44:00Z</dcterms:created>
  <dcterms:modified xsi:type="dcterms:W3CDTF">2020-03-02T16:44:00Z</dcterms:modified>
</cp:coreProperties>
</file>